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CE" w:rsidRPr="00E35F17" w:rsidRDefault="00A64DCE" w:rsidP="00A64DCE">
      <w:pPr>
        <w:spacing w:after="0"/>
        <w:jc w:val="center"/>
        <w:rPr>
          <w:rFonts w:ascii="Georgia" w:hAnsi="Georgia"/>
          <w:b/>
        </w:rPr>
      </w:pPr>
      <w:r w:rsidRPr="00E35F17">
        <w:rPr>
          <w:rFonts w:ascii="Georgia" w:hAnsi="Georgia"/>
          <w:b/>
        </w:rPr>
        <w:t xml:space="preserve">Типовые задачи формирования </w:t>
      </w:r>
      <w:proofErr w:type="gramStart"/>
      <w:r>
        <w:rPr>
          <w:rFonts w:ascii="Georgia" w:hAnsi="Georgia"/>
          <w:b/>
        </w:rPr>
        <w:t>личностных</w:t>
      </w:r>
      <w:proofErr w:type="gramEnd"/>
      <w:r>
        <w:rPr>
          <w:rFonts w:ascii="Georgia" w:hAnsi="Georgia"/>
          <w:b/>
        </w:rPr>
        <w:t xml:space="preserve">, </w:t>
      </w:r>
      <w:r w:rsidRPr="00E35F17">
        <w:rPr>
          <w:rFonts w:ascii="Georgia" w:hAnsi="Georgia"/>
          <w:b/>
        </w:rPr>
        <w:t>регулятивных, позна</w:t>
      </w:r>
      <w:r>
        <w:rPr>
          <w:rFonts w:ascii="Georgia" w:hAnsi="Georgia"/>
          <w:b/>
        </w:rPr>
        <w:t>вательных и коммуникативных УУД.</w:t>
      </w:r>
    </w:p>
    <w:p w:rsidR="00A64DCE" w:rsidRPr="00E35F17" w:rsidRDefault="00A64DCE" w:rsidP="00A64DCE">
      <w:pPr>
        <w:spacing w:after="0"/>
        <w:rPr>
          <w:sz w:val="16"/>
          <w:szCs w:val="16"/>
        </w:rPr>
      </w:pPr>
      <w:r w:rsidRPr="00CD3C18">
        <w:t xml:space="preserve"> </w:t>
      </w:r>
    </w:p>
    <w:p w:rsidR="00A64DCE" w:rsidRPr="00E35F17" w:rsidRDefault="00A64DCE" w:rsidP="00A64DCE">
      <w:pPr>
        <w:spacing w:after="0"/>
        <w:ind w:firstLine="567"/>
        <w:jc w:val="both"/>
        <w:rPr>
          <w:rFonts w:ascii="Georgia" w:hAnsi="Georgia"/>
        </w:rPr>
      </w:pPr>
      <w:r w:rsidRPr="00E35F17">
        <w:rPr>
          <w:rFonts w:ascii="Georgia" w:hAnsi="Georgia"/>
        </w:rPr>
        <w:t xml:space="preserve">Типовые задачи - это способы деятельности учителя (методы, </w:t>
      </w:r>
      <w:proofErr w:type="spellStart"/>
      <w:r w:rsidRPr="00E35F17">
        <w:rPr>
          <w:rFonts w:ascii="Georgia" w:hAnsi="Georgia"/>
        </w:rPr>
        <w:t>учебно</w:t>
      </w:r>
      <w:proofErr w:type="spellEnd"/>
      <w:r w:rsidRPr="00E35F17">
        <w:rPr>
          <w:rFonts w:ascii="Georgia" w:hAnsi="Georgia"/>
        </w:rPr>
        <w:t xml:space="preserve"> - познавательные и </w:t>
      </w:r>
      <w:proofErr w:type="spellStart"/>
      <w:r w:rsidRPr="00E35F17">
        <w:rPr>
          <w:rFonts w:ascii="Georgia" w:hAnsi="Georgia"/>
        </w:rPr>
        <w:t>учебно</w:t>
      </w:r>
      <w:proofErr w:type="spellEnd"/>
      <w:r w:rsidRPr="00E35F17">
        <w:rPr>
          <w:rFonts w:ascii="Georgia" w:hAnsi="Georgia"/>
        </w:rPr>
        <w:t xml:space="preserve"> - практические задачи, приёмы, образовательные технологии, цифровые технологии) в урочной и внеурочной образовательной деятельности, обеспечивающие формирование у </w:t>
      </w:r>
      <w:proofErr w:type="gramStart"/>
      <w:r w:rsidRPr="00E35F17">
        <w:rPr>
          <w:rFonts w:ascii="Georgia" w:hAnsi="Georgia"/>
        </w:rPr>
        <w:t>обучающихся</w:t>
      </w:r>
      <w:proofErr w:type="gramEnd"/>
      <w:r w:rsidRPr="00E35F17">
        <w:rPr>
          <w:rFonts w:ascii="Georgia" w:hAnsi="Georgia"/>
        </w:rPr>
        <w:t xml:space="preserve"> УУД. Типовая задача не равна понятию «учебное задание», она так же, как и учебная задача, дает возможность освоения целого класса УУД, позволяет учителю разработать большое количество заданий на основе содержания различных учебных предметов (курсов), программ внеурочной деятельности.</w:t>
      </w:r>
    </w:p>
    <w:p w:rsidR="00A64DCE" w:rsidRPr="00E35F17" w:rsidRDefault="00A64DCE" w:rsidP="00A64DCE">
      <w:pPr>
        <w:spacing w:after="0"/>
        <w:rPr>
          <w:b/>
          <w:sz w:val="16"/>
          <w:szCs w:val="16"/>
        </w:rPr>
      </w:pPr>
    </w:p>
    <w:tbl>
      <w:tblPr>
        <w:tblStyle w:val="a3"/>
        <w:tblW w:w="155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936"/>
        <w:gridCol w:w="3969"/>
        <w:gridCol w:w="3969"/>
        <w:gridCol w:w="3685"/>
      </w:tblGrid>
      <w:tr w:rsidR="00A64DCE" w:rsidRPr="00E35F17" w:rsidTr="00B04CB2">
        <w:trPr>
          <w:jc w:val="center"/>
        </w:trPr>
        <w:tc>
          <w:tcPr>
            <w:tcW w:w="3936" w:type="dxa"/>
          </w:tcPr>
          <w:p w:rsidR="00A64DCE" w:rsidRPr="00E35F17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35F17">
              <w:rPr>
                <w:rFonts w:ascii="Georgia" w:hAnsi="Georgia"/>
                <w:b/>
                <w:sz w:val="20"/>
                <w:szCs w:val="20"/>
              </w:rPr>
              <w:t>1 класс</w:t>
            </w:r>
          </w:p>
        </w:tc>
        <w:tc>
          <w:tcPr>
            <w:tcW w:w="3969" w:type="dxa"/>
          </w:tcPr>
          <w:p w:rsidR="00A64DCE" w:rsidRPr="00E35F17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35F17">
              <w:rPr>
                <w:rFonts w:ascii="Georgia" w:hAnsi="Georgia"/>
                <w:b/>
                <w:sz w:val="20"/>
                <w:szCs w:val="20"/>
              </w:rPr>
              <w:t>2 класс</w:t>
            </w:r>
          </w:p>
        </w:tc>
        <w:tc>
          <w:tcPr>
            <w:tcW w:w="3969" w:type="dxa"/>
          </w:tcPr>
          <w:p w:rsidR="00A64DCE" w:rsidRPr="00E35F17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35F17">
              <w:rPr>
                <w:rFonts w:ascii="Georgia" w:hAnsi="Georgia"/>
                <w:b/>
                <w:sz w:val="20"/>
                <w:szCs w:val="20"/>
              </w:rPr>
              <w:t>3 класс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A64DCE" w:rsidRPr="00E35F17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35F17">
              <w:rPr>
                <w:rFonts w:ascii="Georgia" w:hAnsi="Georgia"/>
                <w:b/>
                <w:sz w:val="20"/>
                <w:szCs w:val="20"/>
              </w:rPr>
              <w:t>4 класс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  <w:tcBorders>
              <w:right w:val="single" w:sz="12" w:space="0" w:color="auto"/>
            </w:tcBorders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ПОЗНАВАТЕЛЬНЫЕ</w:t>
            </w:r>
            <w:r w:rsidRPr="00CD3C18">
              <w:rPr>
                <w:rFonts w:ascii="Georgia" w:hAnsi="Georgia"/>
                <w:b/>
                <w:sz w:val="20"/>
                <w:szCs w:val="20"/>
              </w:rPr>
              <w:t xml:space="preserve"> УУД</w:t>
            </w:r>
            <w:r>
              <w:rPr>
                <w:rStyle w:val="a4"/>
                <w:rFonts w:ascii="Georgia" w:hAnsi="Georgia"/>
                <w:b/>
                <w:sz w:val="20"/>
                <w:szCs w:val="20"/>
              </w:rPr>
              <w:footnoteReference w:id="1"/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Находить в тексте ответ на поставленный вопрос, слово в словаре или словарике учебника.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Находить в тексте ответ на поставленный вопрос. Находить необходимую информацию в печатных изданиях под руководством учителя.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23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Находить необходимую информацию в контролируемом Интернете, энциклопедии, справочнике.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Находить информацию в различных источниках, чтобы выполнить учебные задания.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Подготовка вопросов по теме. Нахождение лишней информации при изучении темы. Подпись иллюстраций словами из текста. Заполнение таблиц, составление схем по тексту. Подготовка рекламы, рассказа о каком-то объекте на основе поиска информации. Толкование слов по словарю. Нахождение произведения на заданную тему.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24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Копировать необходимую информацию из Интернета под руководством взрослого. Фиксировать символами результаты своей деятельности и наблюдений за природой.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Фиксировать найденную информацию с помощью учителя. </w:t>
            </w: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28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 xml:space="preserve">Готовить небольшие презентации по результатам наблюдений и опытов при непосредственном участии учителя. </w:t>
            </w: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30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 xml:space="preserve">Выступать перед аудиторией с устным сообщением с </w:t>
            </w:r>
            <w:proofErr w:type="spellStart"/>
            <w:r w:rsidRPr="00CD3C18">
              <w:rPr>
                <w:rFonts w:ascii="Georgia" w:hAnsi="Georgia"/>
                <w:sz w:val="20"/>
                <w:szCs w:val="20"/>
              </w:rPr>
              <w:t>ИТК-поддержкой</w:t>
            </w:r>
            <w:proofErr w:type="spellEnd"/>
            <w:r w:rsidRPr="00CD3C18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Представлять при участии учителя изученный материал в виде устного сообщения, презентации.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31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Фиксировать информацию в форме моделей, рисунков, планов, диаграмм, схем, чертежей.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Выбирать и записывать информацию об окружающем мире и о себе, в том числе с помощью ИКТ.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Выполнение творческих заданий (подготовка сочинений, рефератов, сообщений) с использованием ИКТ. Обозначение на рисунке характерных признаков предметов или групп предметов.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Анализировать задачу под руководством учителя.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Выбирать верный способ решения задачи из предложенных вариантов.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Решать задачи разными способами, выбирать рациональный способ решения задачи с помощью учителя.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Выбирать рациональный способ решения задачи из ряда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предложенных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>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34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Выбирать рациональные способы решения задач в зависимости от конкретных условий.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Определение последовательности действий по решению задачи. Сравнение возможных способов решения задачи и выбор рационального способа. Нахождение лишних или недостающих данных в условии задачи. Изменение вопроса задачи.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Выделять составные части задачи под </w:t>
            </w: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>руководством учителя. Использовать приёмы решения задач по аналогии и образцу.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 xml:space="preserve">Выделять совместно с </w:t>
            </w: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>одноклассниками части задачи. Решать задачи по алгоритму.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 xml:space="preserve">Использовать алгоритмы, схемы, </w:t>
            </w: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>памятки, таблицы для решения задач по рекомендации учителя.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 xml:space="preserve">Использовать общий приём </w:t>
            </w: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>решения задач.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35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Аргументировать свои действия, опираясь на общие приёмы решения задач.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>Типовые задачи: Составление модели условия задачи. Составление алгоритма (определение последовательности) действий по решению задачи. Объяснение правописания орфограмм. Разбор слова по составу, предложения по частям речи и (или) членам предложения. Рассказ об объекте по плану.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Анализировать объекты: выделять внешние признаки предметов, явлений; выделять предмет на основе внешних признаков (под руководством учителя).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Анализировать объекты: выделять существенные признаки объекта в сопровождении учителя. </w:t>
            </w: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47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Анализировать объекты по алгоритму (заданному плану).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Анализировать объекты: отличать существенные и несущественные признаки объекта под руководством учителя. Анализировать объекты по алгоритму (заданному плану).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49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Определять цель анализа объектов.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Анализировать объекты: осуществлять наблюдение в соответствии с заданными целями анализа, описывать компоненты объекта, выделять его существенные и несущественные признаки.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Разбиение объекта (и множества объектов) на части. Распределение слов, математических выражений, животных и растений, героев художественного произведения на группы по заданным признакам. Выделение составных частей задачи, нахождение избыточной или недостающей информации. Качественное или количественное описание объекта, выделение его существенных признаков.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Конструировать объект (изделие, рассказ и т.п.) по предложенному плану и по аналогии, в том числе с использованием образовательных решений </w:t>
            </w:r>
            <w:proofErr w:type="spellStart"/>
            <w:r w:rsidRPr="00CD3C18">
              <w:rPr>
                <w:rFonts w:ascii="Georgia" w:hAnsi="Georgia"/>
                <w:sz w:val="20"/>
                <w:szCs w:val="20"/>
              </w:rPr>
              <w:t>Lego®Education</w:t>
            </w:r>
            <w:proofErr w:type="spellEnd"/>
            <w:r w:rsidRPr="00CD3C18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Дополнять целое (задачу, уравнение, деформированный текст и т.п.) недостающим компонентом.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Составлять целое (алгоритм, план, схему, модель и т.п.) из частей.</w:t>
            </w:r>
            <w:proofErr w:type="gramEnd"/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77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Синтезировать, достраивать и восполнять недостающие компоненты.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Синтезировать (составлять целое из частей).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90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Синтезировать, достраивать и восполнять недостающие компоненты.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Типовые задачи: Составление предложений из слов, рассказа из предложений. Составление рассказа по плану. Составление математических выражений из предложенных чисел и знаков. Сборка изделий из деталей конструктора, в том числе с использованием образовательных решений </w:t>
            </w:r>
            <w:proofErr w:type="spellStart"/>
            <w:r w:rsidRPr="00CD3C18">
              <w:rPr>
                <w:rFonts w:ascii="Georgia" w:hAnsi="Georgia"/>
                <w:sz w:val="20"/>
                <w:szCs w:val="20"/>
              </w:rPr>
              <w:t>Lego®Education</w:t>
            </w:r>
            <w:proofErr w:type="spellEnd"/>
            <w:r w:rsidRPr="00CD3C18">
              <w:rPr>
                <w:rFonts w:ascii="Georgia" w:hAnsi="Georgia"/>
                <w:sz w:val="20"/>
                <w:szCs w:val="20"/>
              </w:rPr>
              <w:t xml:space="preserve">. в том числе с использованием образовательных решений </w:t>
            </w:r>
            <w:proofErr w:type="spellStart"/>
            <w:r w:rsidRPr="00CD3C18">
              <w:rPr>
                <w:rFonts w:ascii="Georgia" w:hAnsi="Georgia"/>
                <w:sz w:val="20"/>
                <w:szCs w:val="20"/>
              </w:rPr>
              <w:t>Lego®Education</w:t>
            </w:r>
            <w:proofErr w:type="spellEnd"/>
            <w:r w:rsidRPr="00CD3C18">
              <w:rPr>
                <w:rFonts w:ascii="Georgia" w:hAnsi="Georgia"/>
                <w:sz w:val="20"/>
                <w:szCs w:val="20"/>
              </w:rPr>
              <w:t>. Восстановление деформированного текста, включая стихотворение.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Сравнивать и группировать объекты по заданным признакам; выделять лишний предмет, объяснять свой выбор. Классифицировать материальные объекты (мебель, посуда, одежда и т.п.).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Выделять признаки для сравнения и группировки объектов. Классифицировать конкретные и абстрактные проекты. Дополнять группу объектов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подобными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Проводить сравнение, классификацию по заданным критериям с помощью учителя.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Проводить сравнение, </w:t>
            </w:r>
            <w:proofErr w:type="spellStart"/>
            <w:r w:rsidRPr="00CD3C18">
              <w:rPr>
                <w:rFonts w:ascii="Georgia" w:hAnsi="Georgia"/>
                <w:sz w:val="20"/>
                <w:szCs w:val="20"/>
              </w:rPr>
              <w:t>сериацию</w:t>
            </w:r>
            <w:proofErr w:type="spellEnd"/>
            <w:r w:rsidRPr="00CD3C18">
              <w:rPr>
                <w:rFonts w:ascii="Georgia" w:hAnsi="Georgia"/>
                <w:sz w:val="20"/>
                <w:szCs w:val="20"/>
              </w:rPr>
              <w:t>, классификацию по заданным критериям.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91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 xml:space="preserve">Проводить сравнение, </w:t>
            </w:r>
            <w:proofErr w:type="spellStart"/>
            <w:r w:rsidRPr="00CD3C18">
              <w:rPr>
                <w:rFonts w:ascii="Georgia" w:hAnsi="Georgia"/>
                <w:sz w:val="20"/>
                <w:szCs w:val="20"/>
              </w:rPr>
              <w:t>сериацию</w:t>
            </w:r>
            <w:proofErr w:type="spellEnd"/>
            <w:r w:rsidRPr="00CD3C18">
              <w:rPr>
                <w:rFonts w:ascii="Georgia" w:hAnsi="Georgia"/>
                <w:sz w:val="20"/>
                <w:szCs w:val="20"/>
              </w:rPr>
              <w:t>, классификацию, самостоятельно выбирая для этого основания и критерии.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Типовые задачи: Распределение предметов на группы (по размеру, цвету, форме, назначению). Нахождение лишнего в группе предметов. Нахождение общего и различного в объектах. Выбор критериев для сравнения 2-х объектов. Сравнение объектов по заданным критериям. Дополнение группы предметов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однородными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>. Составление подобной группы предметов.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Объяснять причину некоторых явлений природы и поступков людей.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Устанавливать и объяснять связь между причиной и следствием в изучаемом круге явлений с помощью учителя.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Устанавливать и объяснять причинно-следственные связи и зависимости (отношения) в изучаемом круге явлений с опорой на вопросы, схемы, алгоритмы.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Устанавливать причинно-следственные связи и зависимости (отношения, закономерности) в изучаемом круге явлений.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Типовые задачи: Составление вопросов к тексту. Установление причинно-следственной связи и зависимостей (отношений, закономерностей) объектов и явлений (например, событий и действий героев произведения). Выдвижение гипотез по изучаемой теме, обоснование своего выбора. Выбор верного варианта умозаключения из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предложенных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 xml:space="preserve">. Определение возможных последствий каких-либо событий, действий. Установление причин событий, действий, результатов. </w:t>
            </w: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>Моделирование событий, явлений с указанием причинно-следственных связей и отношений. Использование речевых клише для выявления, обоснования причин и следствий. Оформление выводов по итогам наблюдения за объектами.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>Строить суждения о явлениях природы и поступках людей по вопросам учителя.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92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Самостоятельно строить простые суждения об объекте.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Самостоятельно строить простые суждения об объекте с использованием опор, памяток.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Рассуждать, связывать простые суждения об объекте, его строении, свойствах и связях в сотрудничестве с учителем и одноклассниками (по опорам).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Строить рассуждения, связывать простые рассуждения об объекте, его строении, свойствах и связях.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93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 xml:space="preserve">Строить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логическое рассуждение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>, использовать причинно-следственные связи и зависимости (отношения и закономерности).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Выделение и сравнение свойств изучаемых объектов. Использование графических моделей разного вида суждений. Использование речевых клише для построения суждений, связывания их в рассуждение. Составление рассуждений по плану. Анализ истинности утверждений и рассуждений. Подготовка рекламы заданного объекта.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94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Выделять аналогии среди предложенных вариантов умозаключений.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Выделять свойства, по которым установлена аналогия.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Переносить схожие свойства с одних объектов на другие.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Устанавливать аналогии (на основе сходства двух объектов по одним параметрам, делать вывод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об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 xml:space="preserve"> сходстве по другим параметрам).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Определение совпадающих качеств объектов и выдвижение гипотез вида «Если объекты сходны по этим признакам, то, вероятно, они обладают и другими сходными признаками». Нахождение аналогий среди героев художественных произведений и средств выразительности.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РЕГУЛЯТИВНЫЕ</w:t>
            </w:r>
            <w:r w:rsidRPr="00CD3C18">
              <w:rPr>
                <w:rFonts w:ascii="Georgia" w:hAnsi="Georgia"/>
                <w:b/>
                <w:sz w:val="20"/>
                <w:szCs w:val="20"/>
              </w:rPr>
              <w:t xml:space="preserve"> УУД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E35F17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35F17">
              <w:rPr>
                <w:rFonts w:ascii="Georgia" w:hAnsi="Georgia"/>
                <w:b/>
                <w:sz w:val="20"/>
                <w:szCs w:val="20"/>
              </w:rPr>
              <w:t>1 класс</w:t>
            </w:r>
          </w:p>
        </w:tc>
        <w:tc>
          <w:tcPr>
            <w:tcW w:w="3969" w:type="dxa"/>
          </w:tcPr>
          <w:p w:rsidR="00A64DCE" w:rsidRPr="00E35F17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35F17">
              <w:rPr>
                <w:rFonts w:ascii="Georgia" w:hAnsi="Georgia"/>
                <w:b/>
                <w:sz w:val="20"/>
                <w:szCs w:val="20"/>
              </w:rPr>
              <w:t>2 класс</w:t>
            </w:r>
          </w:p>
        </w:tc>
        <w:tc>
          <w:tcPr>
            <w:tcW w:w="3969" w:type="dxa"/>
          </w:tcPr>
          <w:p w:rsidR="00A64DCE" w:rsidRPr="00E35F17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35F17">
              <w:rPr>
                <w:rFonts w:ascii="Georgia" w:hAnsi="Georgia"/>
                <w:b/>
                <w:sz w:val="20"/>
                <w:szCs w:val="20"/>
              </w:rPr>
              <w:t>3 класс</w:t>
            </w:r>
          </w:p>
        </w:tc>
        <w:tc>
          <w:tcPr>
            <w:tcW w:w="3685" w:type="dxa"/>
          </w:tcPr>
          <w:p w:rsidR="00A64DCE" w:rsidRPr="00E35F17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35F17">
              <w:rPr>
                <w:rFonts w:ascii="Georgia" w:hAnsi="Georgia"/>
                <w:b/>
                <w:sz w:val="20"/>
                <w:szCs w:val="20"/>
              </w:rPr>
              <w:t>4 класс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Содержать в порядке своё рабочее место, портфель, книги и тетради под руководством учителя. Соблюдать гигиенические требования к осанке под руководством учителя.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Распределять в ходе урока, внеурочного занятия учебные принадлежности в соответствии с нормами.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Организовывать рабочее место в соответствии с заданной целью.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Организовывать своё рабочее место исходя из условий учебной ситуации.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Пояснение: Формирование регулятивных УУД осуществляется на всех учебных предметах и во внеурочной деятельности в процессе многократного выполнения соответствующих операций: вначале под непосредственным руководством учителя, потом в коллективной деятельности с другими обучающимися, а затем – самостоятельно.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Принимать цели своих учебных действий, которые поставил учитель.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Формулировать познавательную цель под руководством взрослого. Сравнивать цели своих учебных действий с целями одноклассников.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Формулировать познавательную цель под руководством взрослого, различать, что известно и неизвестно.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95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в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 xml:space="preserve"> познавательную.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Формулировать познавательную цель. В сотрудничестве с учителем ставить новые учебные задачи на основании соотнесения того, что уже известно и освоено, и того, что ещё неизвестно.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96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в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 xml:space="preserve"> познавательную.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Осуществлять учебные действия в новом материале под руководством учителя.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Осуществлять учебные действия в новом материале по заданным ориентирам.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Выделять ориентиры и способ действия в новом учебном материале (под руководством учителя).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Совместно с одноклассниками выделять ориентиры и выбирать способ действия в новом учебном материале.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Под руководством учителя приходить </w:t>
            </w: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>к одному результату, решая задачу различными способами.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 xml:space="preserve">Под руководством учителя различать и </w:t>
            </w: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>сопоставлять разные способы выполнения задания для получения одного и того же результата.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97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Самостоятельно различать и сопоставлять разные способы выполнения задания для получения одного и того же результата.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 xml:space="preserve">Выбирать рациональные способы </w:t>
            </w: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>выполнения, чтобы получить один и тот же результат.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 xml:space="preserve">Соотносить способ и результат </w:t>
            </w: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>учебного действия.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>Выполнять элементарные алгоритмы и инструкции учителя.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Последовательно решать учебную задачу под руководством учителя.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98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Последовательно решать учебную задачу с одноклассниками.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Принимать и сохранять учебную задачу, соблюдать последовательность действий для её решения.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Принимать и сохранять учебную задачу, соблюдать последовательность действий, чтобы её решить.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Рассказывать о правилах действия в игре. Дополнять предложенный план решения недостающим действием.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Определять количество и порядок действий по решению задачи (под руководством учителя).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Планировать свои действия в соответствии с поставленной задачей и условиями её реализации под руководством учителя. </w:t>
            </w: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99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 с одноклассниками.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Осуществлять итоговый контроль под руководством учителя, сравнивать результат с образцом.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Осуществлять по алгоритму итоговый контроль, проговаривать выполняемые учебные действия под руководством учителя.  </w:t>
            </w: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00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Осуществлять по алгоритму пошаговый контроль, проговаривать выполняемые учебные действия под руководством учителя.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Осуществлять пошаговый и итоговый контроль действий, сравнивать способ его выполнения с образцом (при работе в парах или группах).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Осуществлять пошаговый и итоговый контроль, сравнивать способ действия и его результат с образцом, требованиями конкретной задачи.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01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Описывать возможный результат и способы его достижения.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Исправлять указанную ошибку под руководством взрослого.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02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Корректировать действие под руководством взрослого.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Находить ошибку с помощью взрослого.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03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Находить ошибку самостоятельно.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04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Корректировать действие на основе заданных правил, схем и алгоритмов действия (под руководством учителя).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Корректировать с помощью взрослого план и способ действия.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05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Корректировать действие по ходу выполнения, соотносить его со схемой действия.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Корректировать действие по ходу его выполнения (сопоставлять образец, реальное действие и его результат). Корректировать действие по его завершению, учитывая характер сделанных ошибок.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Пояснение: Организуется рефлексия выполнения этих операций. Результаты обсуждаются фронтально (в тех случаях, когда это корректно) или индивидуально</w:t>
            </w:r>
          </w:p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с обучающимися.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Оценивать учебные действия по предложенным критериям, используя графическую шкалу (под руководством учителя).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Оценивать учебные действия на основе совместно выработанных критериев под руководством учителя.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Оценивать учебные действия в ходе выполнения поставленной задачи в соответствии с установленными критериями. Сопоставлять свои критерии оценки с критериями других </w:t>
            </w: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>обучающихся.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>Оценивать учебные действия в соответствии с поставленной задачей и условиями её реализации.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 xml:space="preserve">Типовые задачи: Самооценка и </w:t>
            </w:r>
            <w:proofErr w:type="spellStart"/>
            <w:r w:rsidRPr="00CD3C18">
              <w:rPr>
                <w:rFonts w:ascii="Georgia" w:hAnsi="Georgia"/>
                <w:sz w:val="20"/>
                <w:szCs w:val="20"/>
              </w:rPr>
              <w:t>взаимооценка</w:t>
            </w:r>
            <w:proofErr w:type="spellEnd"/>
            <w:r w:rsidRPr="00CD3C18">
              <w:rPr>
                <w:rFonts w:ascii="Georgia" w:hAnsi="Georgia"/>
                <w:sz w:val="20"/>
                <w:szCs w:val="20"/>
              </w:rPr>
              <w:t xml:space="preserve"> с использованием различных средств («волшебная линейка», сигнальные карточки, критерии и т.п.). Соотнесение внешних оценок с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собственными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 xml:space="preserve"> и обсуждение расхождений.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Обсуждать под руководством учителя успешность или </w:t>
            </w:r>
            <w:proofErr w:type="spellStart"/>
            <w:r w:rsidRPr="00CD3C18">
              <w:rPr>
                <w:rFonts w:ascii="Georgia" w:hAnsi="Georgia"/>
                <w:sz w:val="20"/>
                <w:szCs w:val="20"/>
              </w:rPr>
              <w:t>неуспешность</w:t>
            </w:r>
            <w:proofErr w:type="spellEnd"/>
            <w:r w:rsidRPr="00CD3C18">
              <w:rPr>
                <w:rFonts w:ascii="Georgia" w:hAnsi="Georgia"/>
                <w:sz w:val="20"/>
                <w:szCs w:val="20"/>
              </w:rPr>
              <w:t xml:space="preserve"> своих действий.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06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Фиксировать разницу между полученным результатом и образцом.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Сопоставлять цель, ход и результат деятельности под руководством учителя. </w:t>
            </w: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07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Устанавливать разницу между тем, что хотел сделать, и тем, что получилось.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Определять причины успешности и </w:t>
            </w:r>
            <w:proofErr w:type="spellStart"/>
            <w:r w:rsidRPr="00CD3C18">
              <w:rPr>
                <w:rFonts w:ascii="Georgia" w:hAnsi="Georgia"/>
                <w:sz w:val="20"/>
                <w:szCs w:val="20"/>
              </w:rPr>
              <w:t>неуспешности</w:t>
            </w:r>
            <w:proofErr w:type="spellEnd"/>
            <w:r w:rsidRPr="00CD3C18">
              <w:rPr>
                <w:rFonts w:ascii="Georgia" w:hAnsi="Georgia"/>
                <w:sz w:val="20"/>
                <w:szCs w:val="20"/>
              </w:rPr>
              <w:t xml:space="preserve"> в деятельности, сопоставлять с одноклассниками её цель, ход и результат.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08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Устанавливать причину трудностей, которые не позволили достичь желаемого результата, предлагать варианты преодоления препятствия.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Адекватно определять причины успешности и </w:t>
            </w:r>
            <w:proofErr w:type="spellStart"/>
            <w:r w:rsidRPr="00CD3C18">
              <w:rPr>
                <w:rFonts w:ascii="Georgia" w:hAnsi="Georgia"/>
                <w:sz w:val="20"/>
                <w:szCs w:val="20"/>
              </w:rPr>
              <w:t>неуспешности</w:t>
            </w:r>
            <w:proofErr w:type="spellEnd"/>
            <w:r w:rsidRPr="00CD3C18">
              <w:rPr>
                <w:rFonts w:ascii="Georgia" w:hAnsi="Georgia"/>
                <w:sz w:val="20"/>
                <w:szCs w:val="20"/>
              </w:rPr>
              <w:t xml:space="preserve"> в деятельности, сопоставлять её цель, ход и результат.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09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Фиксировать проблему своей деятельности (устанавливать несоответствие между желаемым и действительным) и её причины.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Рефлексия деятельности.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D3C18">
              <w:rPr>
                <w:rFonts w:ascii="Georgia" w:hAnsi="Georgia"/>
                <w:b/>
                <w:sz w:val="20"/>
                <w:szCs w:val="20"/>
              </w:rPr>
              <w:t xml:space="preserve">КОММУНИКАТИВНЫЕ УУД. РАБОТА С УСТНЫМ ТЕКСТОМ. ВЫРАЖЕНИЕ </w:t>
            </w:r>
            <w:proofErr w:type="gramStart"/>
            <w:r w:rsidRPr="00CD3C18">
              <w:rPr>
                <w:rFonts w:ascii="Georgia" w:hAnsi="Georgia"/>
                <w:b/>
                <w:sz w:val="20"/>
                <w:szCs w:val="20"/>
              </w:rPr>
              <w:t>СВОИХ</w:t>
            </w:r>
            <w:proofErr w:type="gramEnd"/>
            <w:r w:rsidRPr="00CD3C18">
              <w:rPr>
                <w:rFonts w:ascii="Georgia" w:hAnsi="Georgia"/>
                <w:b/>
                <w:sz w:val="20"/>
                <w:szCs w:val="20"/>
              </w:rPr>
              <w:t xml:space="preserve"> МЫСЛЕ УСТНО И ПИСЬМЕННО.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E35F17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35F17">
              <w:rPr>
                <w:rFonts w:ascii="Georgia" w:hAnsi="Georgia"/>
                <w:b/>
                <w:sz w:val="20"/>
                <w:szCs w:val="20"/>
              </w:rPr>
              <w:t>1 класс</w:t>
            </w:r>
          </w:p>
        </w:tc>
        <w:tc>
          <w:tcPr>
            <w:tcW w:w="3969" w:type="dxa"/>
          </w:tcPr>
          <w:p w:rsidR="00A64DCE" w:rsidRPr="00E35F17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35F17">
              <w:rPr>
                <w:rFonts w:ascii="Georgia" w:hAnsi="Georgia"/>
                <w:b/>
                <w:sz w:val="20"/>
                <w:szCs w:val="20"/>
              </w:rPr>
              <w:t>2 класс</w:t>
            </w:r>
          </w:p>
        </w:tc>
        <w:tc>
          <w:tcPr>
            <w:tcW w:w="3969" w:type="dxa"/>
          </w:tcPr>
          <w:p w:rsidR="00A64DCE" w:rsidRPr="00E35F17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35F17">
              <w:rPr>
                <w:rFonts w:ascii="Georgia" w:hAnsi="Georgia"/>
                <w:b/>
                <w:sz w:val="20"/>
                <w:szCs w:val="20"/>
              </w:rPr>
              <w:t>3 класс</w:t>
            </w:r>
          </w:p>
        </w:tc>
        <w:tc>
          <w:tcPr>
            <w:tcW w:w="3685" w:type="dxa"/>
          </w:tcPr>
          <w:p w:rsidR="00A64DCE" w:rsidRPr="00E35F17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35F17">
              <w:rPr>
                <w:rFonts w:ascii="Georgia" w:hAnsi="Georgia"/>
                <w:b/>
                <w:sz w:val="20"/>
                <w:szCs w:val="20"/>
              </w:rPr>
              <w:t>4 класс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Правильно выстраивать простое предложение в устной форме под руководством учителя.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Правильно выстраивать устное и письменное предложение под руководством учителя.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Грамотно строить высказывания в устной и письменной форме под руководством учителя.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Грамотно строить высказывания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 xml:space="preserve">( 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>в том числе вывод) в устной и письменной форме.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Анализ, заучивание и декламация образцов устной речи. Драматизация. Составление предложений. Формулирование вопросов к фрагментам текста, ко всему тексту. Рассказ по теме. Анализ устного ответа одноклассника.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Выделять в услышанном тексте – повествовании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понятное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 xml:space="preserve"> и непонятное. Задавать вопросы по сюжету.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Выделять в услышанном тексте – описании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понятное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 xml:space="preserve"> и непонятное. Задавать вопросы по прослушанному тексту – описанию.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Выделять в услышанном тексте – рассуждении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понятное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 xml:space="preserve"> и непонятное. Задавать вопросы по прослушанному тесту – рассуждению.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Выделять в услышанном тексте (повествовании, описании, рассуждении)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понятное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 xml:space="preserve"> и непонятное. Формулировать вопрос о том, что понятно в услышанном тексте.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Выделение непонятных слов, словосочетаний, фраз. Объяснение непонятных слов с помощью словаря, а также с помощью контекста.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Практика в формулировании вопросов.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Внимательно слушать, когда учитель читает сказки и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короткое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 xml:space="preserve"> рассказы.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Внимательно слушать, когда учитель и одноклассники читают вслух рассказы, стихи, статьи, которые приближены к жизненным ситуациям.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Внимательно слушать, когда учитель и одноклассники читают научно-популярные статьи, былины, басни.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Концентрировать своё внимание при слушании.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Типовые задачи: Выполнение заданий на извлечение информации из текста, например, поиск ответов на заданные вопросы по содержанию прослушанного. Поиск верных и неверных утверждений по содержанию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прослушанного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Выбирать из предложенных высказываний те, которые содержатся в прослушанном тексте.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Выделять среди предложенных высказываний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истинные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 xml:space="preserve"> и ложные.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Отвечать на вопросы по содержанию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услышанного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Извлекать из услышанного текста информацию, которая дана в явном и неявном виде.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Типовые задачи: Выполнение заданий на извлечение информации (фактов, слов, выражений). Выделение в тексте ключевых слов. Поиск верных и неверных утверждений по содержанию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прослушанного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>. Интерпретация услышанного в форме схемы, рисунка.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Односложно передавать смысл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прочитанного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Находить главную мысль услышанного текста среди предложенных вариантов высказывания.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Выделять главную мысль (мысли) из услышанного текста в совместном обсуждении.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Выделять главную мысль (мысли) из услышанного текста.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>Типовые задачи: Определение авторской позиции. Формулировка главной мысли.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Высказывание простых суждений по поводу прослушанного текста без обоснования.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Выбирать из предложенных высказываний подходящий вывод по поводу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услышанного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Формулировать вывод на основе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услышанного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 xml:space="preserve"> в совместной деятельности.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Формулировать выводы на основе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услышанного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Типовые задачи: Выбор подходящих выводов из предложенных вариантов. Формулирование своих выводов по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прослушанному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Раскладывать по порядку сюжетные картинки по прослушанным произведениям.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10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Выбирать название текста из вариантов.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Делить прослушанный текст на смысловые части (перечислять события), под руководством взрослого озаглавливать текст.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Составлять план прослушанного текста по памятке.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Составлять план текста (выделять в прослушанном тексте ключевые слова; делить текст на смысловые части; озаглавливать смысловые части текста).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Определение развития событий в тексте. Деление текста по плану на части. Составление плана по памятке. Работа с деформированным текстом. Сворачивание высказывания в короткую фразу. Выбор заголовков для фрагментов текста из предложенных вариантов. Коррекция деформированного плана.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Составлять рассказ на заданную тему по опорным словам, вопросам, серии сюжетных картин.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Составлять (продолжать) рассказ на заданную тему по опорным словам, вопросам, картинному плану.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Составлят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ь(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>продолжать) рассказ на заданную тему по плану.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Придерживаться темы при изложении своих мыслей на заданную тему.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11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Придерживаться определённого плана при изложении своих мыслей.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Типовые задачи: Изложение заданного вопроса с опорой на сюжетные картины, ключевые слова. Творческий пересказ (от другого лица, с конца произведения, с позиции другого героя). Пересказ по готовому плану; плану, составленному в группе; самостоятельно составленному плану. Пересказ какой-либо одной сюжетной линии из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параллельных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>. Анализ ошибок в высказываниях одноклассников на соответствие теме. Анализ собственного изложения вопроса на соответствие теме (по ключу, готовым ответам или без них).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D3C18">
              <w:rPr>
                <w:rFonts w:ascii="Georgia" w:hAnsi="Georgia"/>
                <w:b/>
                <w:sz w:val="20"/>
                <w:szCs w:val="20"/>
              </w:rPr>
              <w:t xml:space="preserve">УМЕНИЯ РАБОТАТЬ С ИНФОРМАЦИЕЙ. РАБОТА С ПИСЬМЕННЫМ ТЕКСТОМ: ПОИСК ИНФОРМАЦИИ И ПОНИМАНИЕ </w:t>
            </w:r>
            <w:proofErr w:type="gramStart"/>
            <w:r w:rsidRPr="00CD3C18">
              <w:rPr>
                <w:rFonts w:ascii="Georgia" w:hAnsi="Georgia"/>
                <w:b/>
                <w:sz w:val="20"/>
                <w:szCs w:val="20"/>
              </w:rPr>
              <w:t>ПРОЧИТАННОГО</w:t>
            </w:r>
            <w:proofErr w:type="gramEnd"/>
            <w:r w:rsidRPr="00CD3C18">
              <w:rPr>
                <w:rFonts w:ascii="Georgia" w:hAnsi="Georgia"/>
                <w:b/>
                <w:sz w:val="20"/>
                <w:szCs w:val="20"/>
              </w:rPr>
              <w:t>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E35F17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35F17">
              <w:rPr>
                <w:rFonts w:ascii="Georgia" w:hAnsi="Georgia"/>
                <w:b/>
                <w:sz w:val="20"/>
                <w:szCs w:val="20"/>
              </w:rPr>
              <w:t>1 класс</w:t>
            </w:r>
          </w:p>
        </w:tc>
        <w:tc>
          <w:tcPr>
            <w:tcW w:w="3969" w:type="dxa"/>
          </w:tcPr>
          <w:p w:rsidR="00A64DCE" w:rsidRPr="00E35F17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35F17">
              <w:rPr>
                <w:rFonts w:ascii="Georgia" w:hAnsi="Georgia"/>
                <w:b/>
                <w:sz w:val="20"/>
                <w:szCs w:val="20"/>
              </w:rPr>
              <w:t>2 класс</w:t>
            </w:r>
          </w:p>
        </w:tc>
        <w:tc>
          <w:tcPr>
            <w:tcW w:w="3969" w:type="dxa"/>
          </w:tcPr>
          <w:p w:rsidR="00A64DCE" w:rsidRPr="00E35F17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35F17">
              <w:rPr>
                <w:rFonts w:ascii="Georgia" w:hAnsi="Georgia"/>
                <w:b/>
                <w:sz w:val="20"/>
                <w:szCs w:val="20"/>
              </w:rPr>
              <w:t>3 класс</w:t>
            </w:r>
          </w:p>
        </w:tc>
        <w:tc>
          <w:tcPr>
            <w:tcW w:w="3685" w:type="dxa"/>
          </w:tcPr>
          <w:p w:rsidR="00A64DCE" w:rsidRPr="00E35F17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35F17">
              <w:rPr>
                <w:rFonts w:ascii="Georgia" w:hAnsi="Georgia"/>
                <w:b/>
                <w:sz w:val="20"/>
                <w:szCs w:val="20"/>
              </w:rPr>
              <w:t>4 класс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Отвечать на вопросы по содержанию текста, выбирать из предложенных высказываний те, которые содержатся в тексте.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Находить в прочитанном тексте информацию по вопросу, заданную в явном виде.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12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Находить в тексте конкретные сведения, факты, которые заданы в явном виде.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Находить в письменном тексте конкретные сведения, факты, которые заданы в явном виде.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13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Использовать формальные элементы текста (подзаголовки, сноски и др.) для поиска нужной информации.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Поиск ответов на вопросы. Выполнение заданий на извлечение информации из текста (фактов, слов, выражений). Поиск верных и неверных утверждений по содержанию прочитанного текста. Интерпретация прочитанного в форме плана, схемы, рисунка.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14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Задавать вопросы по содержанию учебного материала на основе вопросительных клише.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Задавать вопросы по содержанию учебного материала на основе вопросительных клише.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Задавать напарнику вопросы по содержанию учебного материала.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Задавать вопросы по содержанию учебного материала.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Составление вопросительных предложений. Формулировка вопросов к абзацам текста, ко всему тексту.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Выделять в письменном тексте непонятные слова. </w:t>
            </w: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15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Выяснять у учителя значение непонятных слов.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Выделять в письменном тексте – повествовании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понятное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 xml:space="preserve"> и непонятное. Задавать вопросы по сюжету.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Выделять в письменном тексте – описании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понятное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 xml:space="preserve"> и непонятное. Задавать вопросы по прочитанному </w:t>
            </w: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>тексту – описанию.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 xml:space="preserve">Выделяет в письменном тексте (повествовании, описании, рассуждении)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понятное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 xml:space="preserve"> и </w:t>
            </w: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>непонятное. Формулировать вопрос о том, что непонятно.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 xml:space="preserve">Типовые задачи: Объяснение значения слов, словосочетаний, фраз. Объяснение непонятных слов с помощью словаря, а также исходя из контекста. Формулировка вопросов по содержанию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прочитанного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>. Сопоставление разных ответов на один и тот же вопрос, нахождение истинных высказываний, их аргументация.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Отвечать на вопросы, которые заданы по тексту.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Определять тему и главную мысль текста под руководством учителя.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16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Определять смысл под руководством учителя.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Понимать смысл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прочитанного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>, определять тему и главную мысль (в сотрудничестве с одноклассниками).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Определять тему и главную мысль письменного текста.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Определение авторской позиции. Формулировка главной мысли.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Раскладывать сюжетные картинки по порядку. </w:t>
            </w: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17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Выбирать название текста из предложенных вариантов.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Делить письменный текст на смысловые части, перечислять по порядку основные события (под руководством взрослого). Выделять ключевые слова по наводящим вопросам.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Выделять опорные слова. Восстанавливать деформированный план. Составлять план текста по памятке.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Составлять план текста (выделять в прочитанном тексте ключевые слова; делить текст на смысловые части; озаглавливать смысловые части текста).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Определение хода развития событий в тексте. Деление текста по плану на части. Работа с деформированным текстом. Составление плана по памятке. Сворачивание высказывания в короткую фразу. Выбор заголовков для фрагментов текста из предложенных вариантов. Коррекция деформированного плана.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Заносить в таблицу фактические данные, выбранные из текста.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Подбирать информацию, которая соответствует плану, схеме.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Отличать главную информацию от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второстепенной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>. Задавать основание, чтобы упорядочить информацию (под руководством учителя).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Упорядочивать информацию по заданному основанию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18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З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>адавать основание, чтобы упорядочить информацию.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Исправление ошибок на упорядочивание информации. Поиск оснований, по которым информация упорядочена. Упорядочивание информации.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Выделять в тексте объект по заданным признакам.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Выделять признаки, на основании которых можно сравнивать объекты в тексте (с помощью учителя).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Сравнивать между собой объекты в тексте по заданным существенным признакам.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Сравнивать между собой объекты в тексте и выделять два-три существенных признака. </w:t>
            </w: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19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Сопоставлять информацию, полученную из нескольких источников.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Нахождение признаков для сравнения объектов, выделение среди них существенных. Коррекция результатов сравнения, сделанного обучающимися.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20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Извлекать информацию, представленную в неявном виде (с помощью учителя).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Извлекать информацию, которая представлена в неявном виде, по наводящим вопросам.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Извлекать информацию, которая представлена в неявном виде.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21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Понимать текст. Опираться не только на содержащуюся в тексте информацию, но и на жанр, структуру, выразительные свойства текста.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Поиск фраз в переносном значении. Установление связи между разными событиями, фактами. Поиск ответов на наводящие вопросы. Поиск в тексте художественных приёмов (сравнение, эпитеты, олицетворение, мораль и т.п.).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>«Читать» схемы слов, предложений, задач, схематический рисунок.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«Читать» простые схемы, извлекать информацию из таблицы, чтобы решить учебные задачи.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Извлекать информацию, которая представлена разными способами: словесно, в виде таблицы, схемы, диаграммы (с помощью учителя).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Извлекать информацию, которая представлена разными способами: словесно, в виде таблицы, схемы, диаграммы.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Заполнение таблиц. Поиск информации в таблицах. Моделирование обложки произведения. Словесное рисование картин, иллюстрирование. Чтение готовых схем. Графическое рисование соотношения «схема – слова», «схема – предложения». Схематизация задач.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Использовать поисковый вид чтения (находить описание, слова героя и т.п.) – в сотрудничестве с учителем.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Использовать различные виды чтения: изучающее, поисковое, в сотрудничестве с учителем.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Использовать самостоятельно различные виды чтения: изучающее, ознакомительное, поисковое (по заданному алгоритму).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Использовать различные виды чтения: ознакомительное, изучающее, поисковое. </w:t>
            </w: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22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Выбор нужного вида чтения в соответствии с целью чтения.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Чтение произведений на заданную тему. Поиск требуемой информации в тексте, книге. Определение жанров и вида текста.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D3C18">
              <w:rPr>
                <w:rFonts w:ascii="Georgia" w:hAnsi="Georgia"/>
                <w:b/>
                <w:sz w:val="20"/>
                <w:szCs w:val="20"/>
              </w:rPr>
              <w:t>УМ</w:t>
            </w:r>
            <w:r>
              <w:rPr>
                <w:rFonts w:ascii="Georgia" w:hAnsi="Georgia"/>
                <w:b/>
                <w:sz w:val="20"/>
                <w:szCs w:val="20"/>
              </w:rPr>
              <w:t>ЕНИЯ РАБОТАТЬ С ИНФОРМАЦИЕЙ. РАБ</w:t>
            </w:r>
            <w:r w:rsidRPr="00CD3C18">
              <w:rPr>
                <w:rFonts w:ascii="Georgia" w:hAnsi="Georgia"/>
                <w:b/>
                <w:sz w:val="20"/>
                <w:szCs w:val="20"/>
              </w:rPr>
              <w:t>ОТА С ТЕКСТОМ: ПРЕОБРАЗОВАНИЕ И ИНТЕРПРЕТАЦИЯ ИНФОРМАЦИИ.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E35F17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35F17">
              <w:rPr>
                <w:rFonts w:ascii="Georgia" w:hAnsi="Georgia"/>
                <w:b/>
                <w:sz w:val="20"/>
                <w:szCs w:val="20"/>
              </w:rPr>
              <w:t>1 класс</w:t>
            </w:r>
          </w:p>
        </w:tc>
        <w:tc>
          <w:tcPr>
            <w:tcW w:w="3969" w:type="dxa"/>
          </w:tcPr>
          <w:p w:rsidR="00A64DCE" w:rsidRPr="00E35F17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35F17">
              <w:rPr>
                <w:rFonts w:ascii="Georgia" w:hAnsi="Georgia"/>
                <w:b/>
                <w:sz w:val="20"/>
                <w:szCs w:val="20"/>
              </w:rPr>
              <w:t>2 класс</w:t>
            </w:r>
          </w:p>
        </w:tc>
        <w:tc>
          <w:tcPr>
            <w:tcW w:w="3969" w:type="dxa"/>
          </w:tcPr>
          <w:p w:rsidR="00A64DCE" w:rsidRPr="00E35F17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35F17">
              <w:rPr>
                <w:rFonts w:ascii="Georgia" w:hAnsi="Georgia"/>
                <w:b/>
                <w:sz w:val="20"/>
                <w:szCs w:val="20"/>
              </w:rPr>
              <w:t>3 класс</w:t>
            </w:r>
          </w:p>
        </w:tc>
        <w:tc>
          <w:tcPr>
            <w:tcW w:w="3685" w:type="dxa"/>
          </w:tcPr>
          <w:p w:rsidR="00A64DCE" w:rsidRPr="00E35F17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35F17">
              <w:rPr>
                <w:rFonts w:ascii="Georgia" w:hAnsi="Georgia"/>
                <w:b/>
                <w:sz w:val="20"/>
                <w:szCs w:val="20"/>
              </w:rPr>
              <w:t>4 класс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Выполнять подробный пересказ с помощью наводящих вопросов, сюжетных картинок. </w:t>
            </w: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23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Самостоятельно пересказывать небольшое по объему произведение.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Выполнять подробный пересказ небольшого по объему произведения (несложного в содержательном и лексическом отношении) по готовому или коллективно составленному плану.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Выполнять подробный пересказ прочитанного на основе самостоятельно составленного плана.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Выполнять подробный пересказ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прочитанного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Пересказ с опорой на иллюстрации (план, ключевые слова). Творческий пересказ (от другого лица, с конца произведения, с позиции другого героя).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Вычленять в тексте основные события, факты и кратко передавать их последовательность.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Составлять план, вычленять основные события и сведения в тексте. Кратко передавать содержание текста по плану.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Выполнять краткий пересказ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прочитанного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Типовые задачи: Пересказ по готовому плану. Пересказ по плану, который составила группа. Пересказ по самостоятельно составленному плану. Пересказ какой-либо одной сюжетной линии из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параллельных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>. Интерпретация текста в форме рисунка, схемы.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Подбирать факты к общей идее текста. Выбирать из предложенных фактов те, которые соответствуют теме.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Устанавливать простые связи между идеей текста и фактом (под руководством учителя).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Соотносить факты с общей идеей текста, устанавливать простые связи между ними (под руководством учителя).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Схематизация текста. Поиск ответов на вопросы по соотнесению фактов и общей идеи. Использование моделей типичных умозаключений.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Находить в тексте примеры и факты, которые доказывают верность суждения (в сотрудничестве).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Формулировать выводы при помощи наводящих вопросов. Выбирать верный вывод из предложенных вариантов, аргументировать свой выбор.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Формулировать несложные выводы, основываясь на тексте. Находить аргументы, которые подтверждают вывод.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Выбор подходящего вывода из предложенных вариантов. Коррекция неверного или неполного вывода. Подбор фактов из текста, которые подтверждают вывод.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D3C18">
              <w:rPr>
                <w:rFonts w:ascii="Georgia" w:hAnsi="Georgia"/>
                <w:b/>
                <w:sz w:val="20"/>
                <w:szCs w:val="20"/>
              </w:rPr>
              <w:t>УМЕНИЯ РАБОТАТЬ С ИНФОРМАЦИЕЙ. РАБОТА С ТЕКСТОМ: ОЦЕНКА ИНФОРМАЦИИ.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E35F17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35F17">
              <w:rPr>
                <w:rFonts w:ascii="Georgia" w:hAnsi="Georgia"/>
                <w:b/>
                <w:sz w:val="20"/>
                <w:szCs w:val="20"/>
              </w:rPr>
              <w:t>1 класс</w:t>
            </w:r>
          </w:p>
        </w:tc>
        <w:tc>
          <w:tcPr>
            <w:tcW w:w="3969" w:type="dxa"/>
          </w:tcPr>
          <w:p w:rsidR="00A64DCE" w:rsidRPr="00E35F17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35F17">
              <w:rPr>
                <w:rFonts w:ascii="Georgia" w:hAnsi="Georgia"/>
                <w:b/>
                <w:sz w:val="20"/>
                <w:szCs w:val="20"/>
              </w:rPr>
              <w:t>2 класс</w:t>
            </w:r>
          </w:p>
        </w:tc>
        <w:tc>
          <w:tcPr>
            <w:tcW w:w="3969" w:type="dxa"/>
          </w:tcPr>
          <w:p w:rsidR="00A64DCE" w:rsidRPr="00E35F17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35F17">
              <w:rPr>
                <w:rFonts w:ascii="Georgia" w:hAnsi="Georgia"/>
                <w:b/>
                <w:sz w:val="20"/>
                <w:szCs w:val="20"/>
              </w:rPr>
              <w:t>3 класс</w:t>
            </w:r>
          </w:p>
        </w:tc>
        <w:tc>
          <w:tcPr>
            <w:tcW w:w="3685" w:type="dxa"/>
          </w:tcPr>
          <w:p w:rsidR="00A64DCE" w:rsidRPr="00E35F17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35F17">
              <w:rPr>
                <w:rFonts w:ascii="Georgia" w:hAnsi="Georgia"/>
                <w:b/>
                <w:sz w:val="20"/>
                <w:szCs w:val="20"/>
              </w:rPr>
              <w:t>4 класс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Высказывать свои суждения о </w:t>
            </w: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>прочитанном тексте без обоснования.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 xml:space="preserve">Высказывать оценочные суждения о </w:t>
            </w: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>прочитанном тексте по наводящим вопросам.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 xml:space="preserve">Высказывать точку зрения о </w:t>
            </w: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>прочитанном (в процессе обсуждения с учителем и одноклассниками).</w:t>
            </w:r>
            <w:proofErr w:type="gramEnd"/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24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 xml:space="preserve">Аргументировать точку зрения о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прочитанном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>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25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Определять позицию автора.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 xml:space="preserve">Аргументировать свою точку зрения </w:t>
            </w: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>о прочитанном тексте.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26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Соотносить позицию автора с собственной точкой зрения. Оценивать языковые особенности и структуру текста.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 xml:space="preserve">Типовые задачи: Выбор критериев оценки из вариантов. Формулирование своих критериев оценки. Выражение собственного отношения к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прочитанному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 xml:space="preserve">. Аргументация своих оценочных суждений о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прочитанном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 xml:space="preserve">. Сопоставление разных оценок, точек зрения о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прочитанном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>. Поиск в тексте художественных приёмов (сравнение, эпитеты, олицетворения, мораль и т.п.). Исправление структуры небольшого текста, сравнение исходного и нового вариантов.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Находить несоответствия в тексте, исправлять их (коллективно).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Обнаруживать неточные факты, сведения, отсутствие информации.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Выражать сомнение в достоверности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прочитанного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>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27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Выявлять достоверную информацию, работая с одним или несколькими источниками.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Работа с деформированными таблицами, текстами. Нахождение и исправление ошибок друг друга. Аргументация недостоверности прочитанной информации.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D3C18">
              <w:rPr>
                <w:rFonts w:ascii="Georgia" w:hAnsi="Georgia"/>
                <w:b/>
                <w:sz w:val="20"/>
                <w:szCs w:val="20"/>
              </w:rPr>
              <w:t>УМЕНИЯ УЧАСТВОВАТЬ В СОВМЕСТНОЙ ДЕЯТЕЛЬНОСТИ.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E35F17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35F17">
              <w:rPr>
                <w:rFonts w:ascii="Georgia" w:hAnsi="Georgia"/>
                <w:b/>
                <w:sz w:val="20"/>
                <w:szCs w:val="20"/>
              </w:rPr>
              <w:t>1 класс</w:t>
            </w:r>
          </w:p>
        </w:tc>
        <w:tc>
          <w:tcPr>
            <w:tcW w:w="3969" w:type="dxa"/>
          </w:tcPr>
          <w:p w:rsidR="00A64DCE" w:rsidRPr="00E35F17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35F17">
              <w:rPr>
                <w:rFonts w:ascii="Georgia" w:hAnsi="Georgia"/>
                <w:b/>
                <w:sz w:val="20"/>
                <w:szCs w:val="20"/>
              </w:rPr>
              <w:t>2 класс</w:t>
            </w:r>
          </w:p>
        </w:tc>
        <w:tc>
          <w:tcPr>
            <w:tcW w:w="3969" w:type="dxa"/>
          </w:tcPr>
          <w:p w:rsidR="00A64DCE" w:rsidRPr="00E35F17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35F17">
              <w:rPr>
                <w:rFonts w:ascii="Georgia" w:hAnsi="Georgia"/>
                <w:b/>
                <w:sz w:val="20"/>
                <w:szCs w:val="20"/>
              </w:rPr>
              <w:t>3 класс</w:t>
            </w:r>
          </w:p>
        </w:tc>
        <w:tc>
          <w:tcPr>
            <w:tcW w:w="3685" w:type="dxa"/>
          </w:tcPr>
          <w:p w:rsidR="00A64DCE" w:rsidRPr="00E35F17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35F17">
              <w:rPr>
                <w:rFonts w:ascii="Georgia" w:hAnsi="Georgia"/>
                <w:b/>
                <w:sz w:val="20"/>
                <w:szCs w:val="20"/>
              </w:rPr>
              <w:t>4 класс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Взаимодействовать в парах (в том числе, </w:t>
            </w: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29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контролировать друг друга) под руководством учителя.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Взаимодействовать в паре, в группе по заданному алгоритму. </w:t>
            </w: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30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 xml:space="preserve">Принимать цель и план совместной работы, распределять роли, последовательность действий между участниками. </w:t>
            </w: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31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Осуществлять взаимоконтроль под руководством учителя.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Определять цель и составлять план совместной работы, распределять задания в паре, в группе. </w:t>
            </w: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32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Осуществлять взаимоконтроль.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Осуществлять учебное сотрудничество с учителем и сверстниками на основе заданных правил взаимодействия. Определять цели, составлять план совместной работы, распределять функции участников, правила и способы взаимодействия.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33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Осуществлять взаимоконтроль и оказывать в сотрудничестве необходимую помощь.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Определение цели, функций участников, способов взаимодействия при работе в паре (группе) с распределением ролей, заданий. Совместное изготовление изделий из подручных материалов (поделок, геометрических фигур и др.) с распределением ролей. Соревнование, групповая и парная работа со сменой ролей, распределением заданий.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Высказывать простые оценочные суждения о действиях партнёра при ответе на вопросы учителя.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Оценивать действия партнёра на основе заданных критериев под руководством учителя.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Оценивать действия партнёра на основе заданных критериев.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Оценивать действия партнеров по заданным критериям.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34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Контролировать и корректировать действия партнёра на основе совместно определённых критериев.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Обсуждение и оценивание поступков героев литературных произведений. Инсценировка эпизодов произведений. Проигрывание ситуаций. Взаимопроверка в паре или группе.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Задавать партнёру вопросы по теме и </w:t>
            </w: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>сравнивать ответ с правильным ответом (под руководством учителя).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 xml:space="preserve">Задавать партнёру вопросы по теме и </w:t>
            </w: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>сравнивать ответ с правильным ответом.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 xml:space="preserve">Задавать вопросы партнёру по теме и </w:t>
            </w: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>контролировать ответы на основе своих знаний.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 xml:space="preserve">Задавать партнёру вопросы по </w:t>
            </w: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 xml:space="preserve">содержанию темы и контролировать ответы. </w:t>
            </w: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35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Задавать вопросы по способу выполнения действия.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 xml:space="preserve">Типовые задачи: Различные виды работ с книгой, текстом в парах и малых группах (чтение, анализ, пересказ). Совместное изучение нового материала. </w:t>
            </w:r>
            <w:proofErr w:type="spellStart"/>
            <w:r w:rsidRPr="00CD3C18">
              <w:rPr>
                <w:rFonts w:ascii="Georgia" w:hAnsi="Georgia"/>
                <w:sz w:val="20"/>
                <w:szCs w:val="20"/>
              </w:rPr>
              <w:t>Взаимообучение</w:t>
            </w:r>
            <w:proofErr w:type="spellEnd"/>
            <w:r w:rsidRPr="00CD3C18">
              <w:rPr>
                <w:rFonts w:ascii="Georgia" w:hAnsi="Georgia"/>
                <w:sz w:val="20"/>
                <w:szCs w:val="20"/>
              </w:rPr>
              <w:t xml:space="preserve"> и взаимопроверка.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Поддерживать разговор с партнёром на заданную тему под руководством взрослого.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Строить высказывание для партнёра под руководством взрослого. </w:t>
            </w: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36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Спрашивать партнёра о том, что ему непонятно.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37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Задавать вопросы собеседнику на понимание его действий и строить понятные для партнёра высказывания.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Задавать собеседнику вопросы на понимание его действий и выяснение сведений от партнёра по деятельности, строить высказывание с учётом того, что партнёр знает и понимает.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Разные виды работ в парах (группах) и рефлексия ситуаций непонимания. Проигрывание ситуаций и их рефлексия.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Высказывать свою точку зрения. Вставать на позицию другого человека (ориентироваться в отношениях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правое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>/левое применительно к другим людям и т.п.).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Выслушивать точки зрения других и предлагать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свою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Выслушивать и выделять точки зрения разных людей, </w:t>
            </w: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38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сопоставлять основания этих точек зрения, обосновывать и доказывать собственное мнение.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Допускать возможность существования у собеседников различных точек зрения, выделять их основания (отличающиеся от собственных) для оценки одного и того же предмета, сопоставлять основания этих точек зрения. </w:t>
            </w: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39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Уважительно относиться к иному мнению при несогласии с ним.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Обсуждение неоднозначных и спорных вопросов по разным темам учебных предметов. Высказывание и согласование разных мнений при распределении поручений, ролей (определение компромиссного варианта). Рефлексия совместных действий.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Выслушивать разные мнения партнёров при работе в паре, малой группе, высказывать своё мнение; ориентироваться на мнение, которое поддержал учитель.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Сопоставлять разные мнения при работе в паре, малой группе. </w:t>
            </w: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40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Координировать различные позиции в сотрудничестве.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Сопоставлять разные мнения и стремиться к координации различных позиций в сотрудничестве.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Учитывать и координировать в сотрудничестве позиции других людей, отличных от собственной позиции.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Сопоставление мнений партнёров по паре и группе, принятие согласованного со всеми решения. Использование памяток по координации позиций. Рефлексия хода совместной деятельности.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Договариваться о совместной деятельности по интересам.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Различать разные позиции по общению и деятельности (руководителя группы, консультанта и т.п.) с помощью учителя.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Различать разные позиции партнёров по общению и деятельности (руководителя группы, консультанта и т.п.).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Ориентироваться на позицию партнёра в общении.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Практика в запросе мнения партнёра по общению. Рефлексия ситуаций общения.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Высказывать своё мнение вида «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согласен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 xml:space="preserve"> – не согласен» с обоснованием.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Высказывать своё мнение вида с опорой на клише «я думаю, что…», «я считаю, что…».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Формулировать и высказывать собственное мнение и позицию.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Формулировать собственное мнение и позицию. </w:t>
            </w: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41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Обосновывать и отстаивать свою точку зрения.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Выражение и отстаивание своей точки зрения, участие в споре. Рефлексия ситуаций общения.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Придерживаться правил работы в паре и группе под руководством учителя.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31116" cy="215661"/>
                  <wp:effectExtent l="19050" t="0" r="0" b="0"/>
                  <wp:docPr id="142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Договариваться и приходить к общему решению в совместной деятельности (под руководством учителя).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 xml:space="preserve">Обсуждать под руководством учителя нормы, правила, порядок работы в </w:t>
            </w: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 xml:space="preserve">паре и группе. </w:t>
            </w: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43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Договариваться и приходить к общему решению в совместной деятельности в паре.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>Принимать нормы и правила работы.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31116" cy="215661"/>
                  <wp:effectExtent l="19050" t="0" r="0" b="0"/>
                  <wp:docPr id="144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Обсуждать спорные вопросы совместной деятельности, в том числе, в ситуации столкновения интересов.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45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Продуктивно содействовать разрешению конфликтов.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 xml:space="preserve">Договариваться и приходить к общему решению в совместной </w:t>
            </w: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 xml:space="preserve">деятельности, в том числе, в ситуации столкновения интересов. </w:t>
            </w: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46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Продуктивно содействовать разрешению конфликтов.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>Типовые задачи: Работа в паре (группе) с распределением ролей, заданий. Выявление проблемы, поиск и оценка альтернативных способов разрешения конфликта, принятие решения и отслеживание его реализации в урочной и внеурочной деятельности.</w:t>
            </w:r>
          </w:p>
        </w:tc>
      </w:tr>
    </w:tbl>
    <w:p w:rsidR="0075634D" w:rsidRDefault="0075634D"/>
    <w:sectPr w:rsidR="0075634D" w:rsidSect="00A64DC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D01" w:rsidRDefault="003C7D01" w:rsidP="00A64DCE">
      <w:pPr>
        <w:spacing w:after="0" w:line="240" w:lineRule="auto"/>
      </w:pPr>
      <w:r>
        <w:separator/>
      </w:r>
    </w:p>
  </w:endnote>
  <w:endnote w:type="continuationSeparator" w:id="0">
    <w:p w:rsidR="003C7D01" w:rsidRDefault="003C7D01" w:rsidP="00A6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D01" w:rsidRDefault="003C7D01" w:rsidP="00A64DCE">
      <w:pPr>
        <w:spacing w:after="0" w:line="240" w:lineRule="auto"/>
      </w:pPr>
      <w:r>
        <w:separator/>
      </w:r>
    </w:p>
  </w:footnote>
  <w:footnote w:type="continuationSeparator" w:id="0">
    <w:p w:rsidR="003C7D01" w:rsidRDefault="003C7D01" w:rsidP="00A64DCE">
      <w:pPr>
        <w:spacing w:after="0" w:line="240" w:lineRule="auto"/>
      </w:pPr>
      <w:r>
        <w:continuationSeparator/>
      </w:r>
    </w:p>
  </w:footnote>
  <w:footnote w:id="1">
    <w:p w:rsidR="00A64DCE" w:rsidRPr="00E35F17" w:rsidRDefault="00A64DCE" w:rsidP="00A64DCE">
      <w:pPr>
        <w:pStyle w:val="a5"/>
        <w:rPr>
          <w:sz w:val="18"/>
          <w:szCs w:val="18"/>
        </w:rPr>
      </w:pPr>
      <w:r>
        <w:rPr>
          <w:rStyle w:val="a4"/>
        </w:rPr>
        <w:footnoteRef/>
      </w:r>
      <w:r>
        <w:t xml:space="preserve"> </w:t>
      </w:r>
      <w:r w:rsidRPr="00E35F17">
        <w:rPr>
          <w:noProof/>
        </w:rPr>
        <w:drawing>
          <wp:inline distT="0" distB="0" distL="0" distR="0">
            <wp:extent cx="231116" cy="215661"/>
            <wp:effectExtent l="19050" t="0" r="0" b="0"/>
            <wp:docPr id="5" name="Рисунок 7" descr="http://obraz.co/wp-content/uploads/2016/10/galochka-1-768x7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braz.co/wp-content/uploads/2016/10/galochka-1-768x768.png"/>
                    <pic:cNvPicPr>
                      <a:picLocks noChangeAspect="1" noChangeArrowheads="1"/>
                    </pic:cNvPicPr>
                  </pic:nvPicPr>
                  <pic:blipFill>
                    <a:blip r:embed="rId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6" cy="215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6F16">
        <w:rPr>
          <w:rFonts w:ascii="Georgia" w:hAnsi="Georgia"/>
          <w:sz w:val="18"/>
          <w:szCs w:val="18"/>
        </w:rPr>
        <w:t xml:space="preserve">значком в табл. отмечены УУД повышенного уровня сложности, которые формируются у </w:t>
      </w:r>
      <w:proofErr w:type="gramStart"/>
      <w:r w:rsidRPr="00696F16">
        <w:rPr>
          <w:rFonts w:ascii="Georgia" w:hAnsi="Georgia"/>
          <w:sz w:val="18"/>
          <w:szCs w:val="18"/>
        </w:rPr>
        <w:t>обучающихся</w:t>
      </w:r>
      <w:proofErr w:type="gramEnd"/>
      <w:r w:rsidRPr="00696F16">
        <w:rPr>
          <w:rFonts w:ascii="Georgia" w:hAnsi="Georgia"/>
          <w:sz w:val="18"/>
          <w:szCs w:val="18"/>
        </w:rPr>
        <w:t xml:space="preserve"> с высокой образовательной мотивацией.</w:t>
      </w:r>
      <w:r>
        <w:rPr>
          <w:sz w:val="18"/>
          <w:szCs w:val="18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DCE"/>
    <w:rsid w:val="003200FA"/>
    <w:rsid w:val="003C7D01"/>
    <w:rsid w:val="003E0316"/>
    <w:rsid w:val="00472D2F"/>
    <w:rsid w:val="00727DD8"/>
    <w:rsid w:val="0075634D"/>
    <w:rsid w:val="00A64DCE"/>
    <w:rsid w:val="00C812FC"/>
    <w:rsid w:val="00E5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rsid w:val="00A64DCE"/>
    <w:rPr>
      <w:vertAlign w:val="superscript"/>
    </w:rPr>
  </w:style>
  <w:style w:type="paragraph" w:styleId="a5">
    <w:name w:val="footnote text"/>
    <w:aliases w:val="Знак6,F1"/>
    <w:basedOn w:val="a"/>
    <w:link w:val="a6"/>
    <w:uiPriority w:val="99"/>
    <w:rsid w:val="00A64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Знак6 Знак,F1 Знак"/>
    <w:basedOn w:val="a0"/>
    <w:link w:val="a5"/>
    <w:uiPriority w:val="99"/>
    <w:rsid w:val="00A64D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5242</Words>
  <Characters>29882</Characters>
  <Application>Microsoft Office Word</Application>
  <DocSecurity>0</DocSecurity>
  <Lines>249</Lines>
  <Paragraphs>70</Paragraphs>
  <ScaleCrop>false</ScaleCrop>
  <Company/>
  <LinksUpToDate>false</LinksUpToDate>
  <CharactersWithSpaces>35054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Шушаров</dc:creator>
  <cp:keywords/>
  <dc:description/>
  <cp:lastModifiedBy>Шушаров</cp:lastModifiedBy>
  <cp:revision>2</cp:revision>
  <dcterms:created xsi:type="dcterms:W3CDTF">2019-12-30T06:15:00Z</dcterms:created>
  <dcterms:modified xsi:type="dcterms:W3CDTF">2019-12-30T06:17:00Z</dcterms:modified>
</cp:coreProperties>
</file>